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2"/>
        <w:tblW w:w="91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"/>
        <w:gridCol w:w="1322"/>
        <w:gridCol w:w="1134"/>
        <w:gridCol w:w="851"/>
        <w:gridCol w:w="1134"/>
        <w:gridCol w:w="1275"/>
        <w:gridCol w:w="270"/>
        <w:gridCol w:w="1431"/>
        <w:gridCol w:w="1442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" w:type="dxa"/>
          <w:wAfter w:w="259" w:type="dxa"/>
          <w:trHeight w:val="1075" w:hRule="atLeast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23" w:rightChars="11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天津工业大学自强之星奖学金推荐登记表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名称：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  <w:szCs w:val="4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填表时间：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此表一式一份，须单页打印。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931BF"/>
    <w:rsid w:val="532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2020-11-02T02:15:00Z</dcterms:created>
  <dc:creator>笑而不语</dc:creator>
  <cp:lastModifiedBy>笑而不语</cp:lastModifiedBy>
  <dcterms:modified xsi:type="dcterms:W3CDTF">2020-11-02T02:15:28Z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